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8EC" w:rsidRPr="00F448EC" w:rsidRDefault="00F448EC" w:rsidP="00F448EC">
      <w:pPr>
        <w:suppressAutoHyphens/>
        <w:autoSpaceDE w:val="0"/>
        <w:spacing w:after="0" w:line="240" w:lineRule="auto"/>
        <w:jc w:val="center"/>
        <w:rPr>
          <w:rFonts w:ascii="PT Astra Serif" w:eastAsia="Calibri" w:hAnsi="PT Astra Serif" w:cs="Arial"/>
          <w:b/>
          <w:sz w:val="28"/>
          <w:szCs w:val="28"/>
          <w:lang w:eastAsia="zh-CN"/>
        </w:rPr>
      </w:pPr>
      <w:r w:rsidRPr="00F448EC">
        <w:rPr>
          <w:rFonts w:ascii="PT Astra Serif" w:eastAsia="Calibri" w:hAnsi="PT Astra Serif" w:cs="Arial"/>
          <w:b/>
          <w:sz w:val="28"/>
          <w:szCs w:val="28"/>
          <w:lang w:eastAsia="zh-CN"/>
        </w:rPr>
        <w:t>Ежеквартальный (годовой) отчет</w:t>
      </w:r>
    </w:p>
    <w:p w:rsidR="00F448EC" w:rsidRPr="00F448EC" w:rsidRDefault="00F448EC" w:rsidP="00F448EC">
      <w:pPr>
        <w:suppressAutoHyphens/>
        <w:autoSpaceDE w:val="0"/>
        <w:spacing w:after="0" w:line="240" w:lineRule="auto"/>
        <w:jc w:val="center"/>
        <w:rPr>
          <w:rFonts w:ascii="PT Astra Serif" w:eastAsia="Calibri" w:hAnsi="PT Astra Serif" w:cs="Arial"/>
          <w:b/>
          <w:sz w:val="28"/>
          <w:szCs w:val="28"/>
          <w:lang w:eastAsia="zh-CN"/>
        </w:rPr>
      </w:pPr>
      <w:r w:rsidRPr="00F448EC">
        <w:rPr>
          <w:rFonts w:ascii="PT Astra Serif" w:eastAsia="Calibri" w:hAnsi="PT Astra Serif" w:cs="Arial"/>
          <w:b/>
          <w:sz w:val="28"/>
          <w:szCs w:val="28"/>
          <w:lang w:eastAsia="zh-CN"/>
        </w:rPr>
        <w:t>о реализации муниципальной программы</w:t>
      </w:r>
    </w:p>
    <w:p w:rsidR="00F448EC" w:rsidRPr="00F448EC" w:rsidRDefault="00F448EC" w:rsidP="00F448EC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F448EC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</w:t>
      </w:r>
      <w:r w:rsidRPr="00F448EC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Развитие архивного дела в муниципальном образовании «Мелекесский район» Ульяновской области»</w:t>
      </w:r>
    </w:p>
    <w:p w:rsidR="00F448EC" w:rsidRDefault="00F448EC" w:rsidP="00F448EC">
      <w:pPr>
        <w:pStyle w:val="ConsPlusNormal0"/>
        <w:jc w:val="center"/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по </w:t>
      </w:r>
      <w:r w:rsidRPr="00F448EC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>состоянию на 07.07.2021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A54ACB">
        <w:trPr>
          <w:trHeight w:val="14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012A99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Развитие архивного дела в муниципальном образовании «Мелекесский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 w:cs="Times New Roman"/>
                <w:b/>
                <w:sz w:val="28"/>
                <w:szCs w:val="28"/>
              </w:rPr>
              <w:t>69,0</w:t>
            </w:r>
            <w:r w:rsidR="00A54ACB">
              <w:rPr>
                <w:rFonts w:ascii="PT Astra Serif" w:hAnsi="PT Astra Serif" w:cs="Times New Roman"/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A54ACB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39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>066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A54ACB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56,62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012A99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012A99">
            <w:pPr>
              <w:pStyle w:val="ConsPlusNormal0"/>
              <w:ind w:hanging="28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 </w:t>
            </w:r>
            <w:r w:rsidRPr="00984036">
              <w:rPr>
                <w:rFonts w:ascii="PT Astra Serif" w:hAnsi="PT Astra Serif" w:cs="PT Astra Serif"/>
                <w:sz w:val="24"/>
                <w:szCs w:val="24"/>
              </w:rPr>
              <w:t>Обеспечение сохранности документов по личному составу ликвидированных предприятий и организаций, укрепление материально-технической базы и технического оснащения архивов, развитие информационных технологий в работе архивов, улучшение условий труда сотрудников архивов, в т.ч: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69,0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A54ACB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39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>066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A54ACB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56,62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Default="00012A99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1.1.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архивного, офисного оборудования, оборудования для поддержки оптимального режима хранения документов, персонального компьютера для оборудования рабочего места в читальном зале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55,0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A54ACB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39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>066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A54ACB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56,62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Pr="00A54ACB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F448E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984036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1.2.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архивных коробов и накопителей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14,0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C95122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A54ACB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Default="00A54ACB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54ACB">
              <w:rPr>
                <w:rFonts w:ascii="PT Astra Serif" w:hAnsi="PT Astra Serif"/>
                <w:sz w:val="28"/>
                <w:szCs w:val="28"/>
              </w:rPr>
              <w:t>Закупка будет осуществляться в 3 квартале 2021 года</w:t>
            </w:r>
          </w:p>
        </w:tc>
      </w:tr>
      <w:tr w:rsidR="00F448EC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F448EC" w:rsidRDefault="00F448EC" w:rsidP="00D82C0F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bookmarkStart w:id="0" w:name="_GoBack" w:colFirst="2" w:colLast="3"/>
            <w:r w:rsidRPr="00F448EC">
              <w:rPr>
                <w:rFonts w:ascii="PT Astra Serif" w:hAnsi="PT Astra Serif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B515A6" w:rsidRDefault="00F448EC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515A6">
              <w:rPr>
                <w:rFonts w:ascii="PT Astra Serif" w:hAnsi="PT Astra Serif" w:cs="Times New Roman"/>
                <w:b/>
                <w:sz w:val="28"/>
                <w:szCs w:val="28"/>
              </w:rPr>
              <w:t>69,0</w:t>
            </w:r>
            <w:r>
              <w:rPr>
                <w:rFonts w:ascii="PT Astra Serif" w:hAnsi="PT Astra Serif" w:cs="Times New Roman"/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F448EC" w:rsidRDefault="00F448EC" w:rsidP="005F31A5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F448EC">
              <w:rPr>
                <w:rFonts w:ascii="PT Astra Serif" w:hAnsi="PT Astra Serif"/>
                <w:b/>
                <w:i/>
                <w:sz w:val="28"/>
                <w:szCs w:val="28"/>
              </w:rPr>
              <w:t>39</w:t>
            </w:r>
            <w:r w:rsidRPr="00F448EC">
              <w:rPr>
                <w:rFonts w:ascii="PT Astra Serif" w:hAnsi="PT Astra Serif"/>
                <w:b/>
                <w:i/>
                <w:sz w:val="28"/>
                <w:szCs w:val="28"/>
                <w:lang w:val="en-US"/>
              </w:rPr>
              <w:t>,</w:t>
            </w:r>
            <w:r w:rsidRPr="00F448EC">
              <w:rPr>
                <w:rFonts w:ascii="PT Astra Serif" w:hAnsi="PT Astra Serif"/>
                <w:b/>
                <w:i/>
                <w:sz w:val="28"/>
                <w:szCs w:val="28"/>
              </w:rPr>
              <w:t>066</w:t>
            </w:r>
            <w:r w:rsidRPr="00F448EC">
              <w:rPr>
                <w:rFonts w:ascii="PT Astra Serif" w:hAnsi="PT Astra Serif"/>
                <w:b/>
                <w:i/>
                <w:sz w:val="28"/>
                <w:szCs w:val="28"/>
                <w:lang w:val="en-US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F448EC" w:rsidRDefault="00F448EC" w:rsidP="005F31A5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  <w:lang w:val="en-US"/>
              </w:rPr>
            </w:pPr>
            <w:r w:rsidRPr="00F448EC">
              <w:rPr>
                <w:rFonts w:ascii="PT Astra Serif" w:hAnsi="PT Astra Serif"/>
                <w:b/>
                <w:i/>
                <w:sz w:val="28"/>
                <w:szCs w:val="28"/>
                <w:lang w:val="en-US"/>
              </w:rPr>
              <w:t>56,62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A54ACB" w:rsidRDefault="00F448EC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bookmarkEnd w:id="0"/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EE65E5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аппарата</w:t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Г.А.Боева</w:t>
      </w:r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012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517544"/>
    <w:rsid w:val="005A3714"/>
    <w:rsid w:val="005B1211"/>
    <w:rsid w:val="005C6CBE"/>
    <w:rsid w:val="006C2F8D"/>
    <w:rsid w:val="00782852"/>
    <w:rsid w:val="007B162E"/>
    <w:rsid w:val="00831732"/>
    <w:rsid w:val="009E1FA5"/>
    <w:rsid w:val="00A54ACB"/>
    <w:rsid w:val="00A74FB1"/>
    <w:rsid w:val="00AB01FC"/>
    <w:rsid w:val="00AE286B"/>
    <w:rsid w:val="00AE3612"/>
    <w:rsid w:val="00B13631"/>
    <w:rsid w:val="00B515A6"/>
    <w:rsid w:val="00BA35CD"/>
    <w:rsid w:val="00BD4B08"/>
    <w:rsid w:val="00C34E6B"/>
    <w:rsid w:val="00C95122"/>
    <w:rsid w:val="00D1684F"/>
    <w:rsid w:val="00D82C0F"/>
    <w:rsid w:val="00D84FF7"/>
    <w:rsid w:val="00EE61D2"/>
    <w:rsid w:val="00EE65E5"/>
    <w:rsid w:val="00F448EC"/>
    <w:rsid w:val="00F9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2021-07-20T12:28:00Z</cp:lastPrinted>
  <dcterms:created xsi:type="dcterms:W3CDTF">2021-07-20T03:08:00Z</dcterms:created>
  <dcterms:modified xsi:type="dcterms:W3CDTF">2021-07-20T12:32:00Z</dcterms:modified>
</cp:coreProperties>
</file>